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4DB4D" w14:textId="5F83E71E" w:rsidR="001C451A" w:rsidRPr="007A3751" w:rsidRDefault="007A3751" w:rsidP="00533A45">
      <w:pPr>
        <w:pStyle w:val="Title"/>
        <w:jc w:val="center"/>
        <w:rPr>
          <w:rFonts w:ascii="Norwester" w:hAnsi="Norwester" w:cstheme="minorBidi"/>
        </w:rPr>
      </w:pPr>
      <w:r w:rsidRPr="007A3751">
        <w:rPr>
          <w:rFonts w:ascii="Norwester" w:hAnsi="Norwester" w:cstheme="minorBidi"/>
          <w:caps w:val="0"/>
        </w:rPr>
        <w:t>Galatians 1 Study Questions</w:t>
      </w:r>
    </w:p>
    <w:p w14:paraId="69A4DB4E" w14:textId="77777777" w:rsidR="0095376D" w:rsidRPr="007F54D9" w:rsidRDefault="00671434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>
        <w:rPr>
          <w:rFonts w:asciiTheme="minorBidi" w:hAnsiTheme="minorBidi"/>
          <w:sz w:val="22"/>
          <w:szCs w:val="22"/>
        </w:rPr>
        <w:t>Why does Paul specific</w:t>
      </w:r>
      <w:r w:rsidR="0095376D">
        <w:rPr>
          <w:rFonts w:asciiTheme="minorBidi" w:hAnsiTheme="minorBidi"/>
          <w:sz w:val="22"/>
          <w:szCs w:val="22"/>
        </w:rPr>
        <w:t xml:space="preserve">ally mention that he was an apostle through Jesus? </w:t>
      </w:r>
    </w:p>
    <w:p w14:paraId="69A4DB4F" w14:textId="77777777" w:rsidR="007F54D9" w:rsidRDefault="0095376D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>
        <w:rPr>
          <w:rFonts w:asciiTheme="minorBidi" w:hAnsiTheme="minorBidi"/>
          <w:sz w:val="22"/>
          <w:szCs w:val="22"/>
        </w:rPr>
        <w:t>In Paul’s greeting, he mentions two things for the believers: grace and peace. How do these apply to the Christian?</w:t>
      </w:r>
    </w:p>
    <w:p w14:paraId="69A4DB50" w14:textId="77777777" w:rsidR="0095376D" w:rsidRDefault="0095376D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>
        <w:rPr>
          <w:rFonts w:asciiTheme="minorBidi" w:hAnsiTheme="minorBidi"/>
          <w:sz w:val="22"/>
          <w:szCs w:val="22"/>
        </w:rPr>
        <w:t xml:space="preserve">What is the cost of grace and peace? </w:t>
      </w:r>
    </w:p>
    <w:p w14:paraId="69A4DB51" w14:textId="77777777" w:rsidR="00551559" w:rsidRPr="00551559" w:rsidRDefault="0095376D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 w:rsidRPr="00551559">
        <w:rPr>
          <w:rFonts w:asciiTheme="minorBidi" w:hAnsiTheme="minorBidi"/>
          <w:sz w:val="22"/>
          <w:szCs w:val="22"/>
        </w:rPr>
        <w:t>In verse 6, what was Paul astonished about? How does the answer tie into verse 4?</w:t>
      </w:r>
      <w:r w:rsidR="00551559" w:rsidRPr="00551559">
        <w:t xml:space="preserve"> </w:t>
      </w:r>
    </w:p>
    <w:p w14:paraId="69A4DB52" w14:textId="77777777" w:rsidR="00551559" w:rsidRPr="00551559" w:rsidRDefault="00551559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 w:rsidRPr="00551559">
        <w:rPr>
          <w:rFonts w:asciiTheme="minorBidi" w:hAnsiTheme="minorBidi"/>
          <w:sz w:val="22"/>
          <w:szCs w:val="22"/>
        </w:rPr>
        <w:t>Is there actually another gospel?</w:t>
      </w:r>
    </w:p>
    <w:p w14:paraId="69A4DB53" w14:textId="77777777" w:rsidR="00551559" w:rsidRPr="00551559" w:rsidRDefault="00551559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 w:rsidRPr="00551559">
        <w:rPr>
          <w:rFonts w:asciiTheme="minorBidi" w:hAnsiTheme="minorBidi"/>
          <w:sz w:val="22"/>
          <w:szCs w:val="22"/>
        </w:rPr>
        <w:t>What does Paul say in verses 8-9 should happen to anyone who preaches a false gospel?</w:t>
      </w:r>
    </w:p>
    <w:p w14:paraId="69A4DB54" w14:textId="77777777" w:rsidR="00551559" w:rsidRPr="00551559" w:rsidRDefault="001338B5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>
        <w:rPr>
          <w:rFonts w:asciiTheme="minorBidi" w:hAnsiTheme="minorBidi"/>
          <w:sz w:val="22"/>
          <w:szCs w:val="22"/>
        </w:rPr>
        <w:t>What does Paul say is evidence of his being a servant of Jesus in verse 10?</w:t>
      </w:r>
      <w:r w:rsidR="00551559" w:rsidRPr="00551559">
        <w:rPr>
          <w:rFonts w:asciiTheme="minorBidi" w:hAnsiTheme="minorBidi"/>
          <w:sz w:val="22"/>
          <w:szCs w:val="22"/>
        </w:rPr>
        <w:t xml:space="preserve"> </w:t>
      </w:r>
    </w:p>
    <w:p w14:paraId="69A4DB55" w14:textId="77777777" w:rsidR="00551559" w:rsidRPr="00551559" w:rsidRDefault="00551559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 w:rsidRPr="00551559">
        <w:rPr>
          <w:rFonts w:asciiTheme="minorBidi" w:hAnsiTheme="minorBidi"/>
          <w:sz w:val="22"/>
          <w:szCs w:val="22"/>
        </w:rPr>
        <w:t>How did Paul hear/learn of the news of the gospel?</w:t>
      </w:r>
    </w:p>
    <w:p w14:paraId="69A4DB56" w14:textId="77777777" w:rsidR="00551559" w:rsidRPr="00551559" w:rsidRDefault="00551559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 w:rsidRPr="00551559">
        <w:rPr>
          <w:rFonts w:asciiTheme="minorBidi" w:hAnsiTheme="minorBidi"/>
          <w:sz w:val="22"/>
          <w:szCs w:val="22"/>
        </w:rPr>
        <w:t>What was Paul’s life like before he heard the gospel?</w:t>
      </w:r>
    </w:p>
    <w:p w14:paraId="69A4DB57" w14:textId="77777777" w:rsidR="00551559" w:rsidRPr="00551559" w:rsidRDefault="00551559" w:rsidP="006F6E3D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 w:rsidRPr="00551559">
        <w:rPr>
          <w:rFonts w:asciiTheme="minorBidi" w:hAnsiTheme="minorBidi"/>
          <w:sz w:val="22"/>
          <w:szCs w:val="22"/>
        </w:rPr>
        <w:t xml:space="preserve">What did Paul </w:t>
      </w:r>
      <w:r w:rsidR="006F6E3D" w:rsidRPr="00551559">
        <w:rPr>
          <w:rFonts w:asciiTheme="minorBidi" w:hAnsiTheme="minorBidi"/>
          <w:sz w:val="22"/>
          <w:szCs w:val="22"/>
        </w:rPr>
        <w:t xml:space="preserve">do </w:t>
      </w:r>
      <w:r w:rsidRPr="00551559">
        <w:rPr>
          <w:rFonts w:asciiTheme="minorBidi" w:hAnsiTheme="minorBidi"/>
          <w:sz w:val="22"/>
          <w:szCs w:val="22"/>
        </w:rPr>
        <w:t xml:space="preserve">immediately after his conversion?  </w:t>
      </w:r>
    </w:p>
    <w:p w14:paraId="69A4DB58" w14:textId="77777777" w:rsidR="00551559" w:rsidRPr="00551559" w:rsidRDefault="00551559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 w:rsidRPr="00551559">
        <w:rPr>
          <w:rFonts w:asciiTheme="minorBidi" w:hAnsiTheme="minorBidi"/>
          <w:sz w:val="22"/>
          <w:szCs w:val="22"/>
        </w:rPr>
        <w:t>What apostles did Paul see in the first three years after his conversion?</w:t>
      </w:r>
    </w:p>
    <w:p w14:paraId="69A4DB59" w14:textId="77777777" w:rsidR="00551559" w:rsidRPr="00551559" w:rsidRDefault="00551559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 w:rsidRPr="00551559">
        <w:rPr>
          <w:rFonts w:asciiTheme="minorBidi" w:hAnsiTheme="minorBidi"/>
          <w:sz w:val="22"/>
          <w:szCs w:val="22"/>
        </w:rPr>
        <w:t>Why do you think Paul emphasizes this fact?</w:t>
      </w:r>
    </w:p>
    <w:p w14:paraId="69A4DB5A" w14:textId="77777777" w:rsidR="00551559" w:rsidRPr="00551559" w:rsidRDefault="00551559" w:rsidP="00551559">
      <w:pPr>
        <w:numPr>
          <w:ilvl w:val="0"/>
          <w:numId w:val="2"/>
        </w:numPr>
        <w:spacing w:after="720" w:line="360" w:lineRule="exact"/>
        <w:ind w:left="714" w:hanging="357"/>
        <w:rPr>
          <w:rFonts w:asciiTheme="minorBidi" w:hAnsiTheme="minorBidi"/>
          <w:sz w:val="22"/>
          <w:szCs w:val="22"/>
        </w:rPr>
      </w:pPr>
      <w:r w:rsidRPr="00551559">
        <w:rPr>
          <w:rFonts w:asciiTheme="minorBidi" w:hAnsiTheme="minorBidi"/>
          <w:sz w:val="22"/>
          <w:szCs w:val="22"/>
        </w:rPr>
        <w:t>Why do the Christians glorify God on Paul’s account, even before they met or knew him?</w:t>
      </w:r>
    </w:p>
    <w:sectPr w:rsidR="00551559" w:rsidRPr="00551559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Norwester">
    <w:altName w:val="Norwester"/>
    <w:panose1 w:val="00000506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2218F"/>
    <w:rsid w:val="0008261F"/>
    <w:rsid w:val="000B5466"/>
    <w:rsid w:val="000F6114"/>
    <w:rsid w:val="001228F2"/>
    <w:rsid w:val="001338B5"/>
    <w:rsid w:val="001A5240"/>
    <w:rsid w:val="001C451A"/>
    <w:rsid w:val="00247965"/>
    <w:rsid w:val="003B6A7B"/>
    <w:rsid w:val="0044384F"/>
    <w:rsid w:val="00533A45"/>
    <w:rsid w:val="005464DD"/>
    <w:rsid w:val="00551559"/>
    <w:rsid w:val="005D21AB"/>
    <w:rsid w:val="005F2AB3"/>
    <w:rsid w:val="00617A1B"/>
    <w:rsid w:val="0063486A"/>
    <w:rsid w:val="00671434"/>
    <w:rsid w:val="006F6E3D"/>
    <w:rsid w:val="00726B85"/>
    <w:rsid w:val="007A3751"/>
    <w:rsid w:val="007A73CB"/>
    <w:rsid w:val="007A7ACA"/>
    <w:rsid w:val="007F54D9"/>
    <w:rsid w:val="00933E8A"/>
    <w:rsid w:val="0095376D"/>
    <w:rsid w:val="009E03F0"/>
    <w:rsid w:val="00A253B0"/>
    <w:rsid w:val="00B22148"/>
    <w:rsid w:val="00C13192"/>
    <w:rsid w:val="00C624B4"/>
    <w:rsid w:val="00CE5B18"/>
    <w:rsid w:val="00D54ACD"/>
    <w:rsid w:val="00E22DB7"/>
    <w:rsid w:val="00EA2EC6"/>
    <w:rsid w:val="00F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A4DB4D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5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7</cp:revision>
  <cp:lastPrinted>2019-07-18T07:45:00Z</cp:lastPrinted>
  <dcterms:created xsi:type="dcterms:W3CDTF">2019-07-11T07:36:00Z</dcterms:created>
  <dcterms:modified xsi:type="dcterms:W3CDTF">2021-01-30T22:01:00Z</dcterms:modified>
</cp:coreProperties>
</file>